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E1B2" w14:textId="531EE665" w:rsidR="007B2E79" w:rsidRDefault="007B2E79" w:rsidP="007B2E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Lectio agostana 2022. Libro di Isaia. Martedì 9 agosto. Is 48. </w:t>
      </w:r>
    </w:p>
    <w:p w14:paraId="31D0243E" w14:textId="77777777" w:rsidR="00AE0E36" w:rsidRDefault="00AE0E36" w:rsidP="007B2E79">
      <w:pPr>
        <w:rPr>
          <w:b/>
          <w:sz w:val="28"/>
          <w:szCs w:val="28"/>
        </w:rPr>
      </w:pPr>
    </w:p>
    <w:p w14:paraId="1D872456" w14:textId="52842018" w:rsidR="007B2E79" w:rsidRDefault="007B2E79" w:rsidP="007B2E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 insegno per il tuo bene e ti guido per la strada su cui devi andare. </w:t>
      </w:r>
    </w:p>
    <w:p w14:paraId="5C815059" w14:textId="77777777" w:rsidR="00AE0E36" w:rsidRDefault="00AE0E36" w:rsidP="007B2E79">
      <w:pPr>
        <w:rPr>
          <w:b/>
          <w:sz w:val="24"/>
          <w:szCs w:val="24"/>
        </w:rPr>
      </w:pPr>
    </w:p>
    <w:p w14:paraId="6489B355" w14:textId="190B2B1A" w:rsidR="007B2E79" w:rsidRDefault="00F10E4A" w:rsidP="007B2E7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Presentazione</w:t>
      </w:r>
      <w:r w:rsidR="007B2E79">
        <w:rPr>
          <w:b/>
          <w:sz w:val="24"/>
          <w:szCs w:val="24"/>
        </w:rPr>
        <w:t xml:space="preserve"> del capitolo 48</w:t>
      </w:r>
    </w:p>
    <w:p w14:paraId="283D53B6" w14:textId="0BECD085" w:rsidR="00AE0E36" w:rsidRDefault="00AE0E36" w:rsidP="00AE0E3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 questo capitolo 48 c’è un improvviso cambiamento di tono rispetto ai capitoli precedenti che parlano di consolazione; ora sorge una complicazione che è l’incredulità di Israele.</w:t>
      </w:r>
    </w:p>
    <w:p w14:paraId="17083697" w14:textId="29175834" w:rsidR="00AE0E36" w:rsidRDefault="00AE0E36" w:rsidP="00AE0E3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Dio ha tenuto nascoste </w:t>
      </w:r>
      <w:r w:rsidR="00BD06C9">
        <w:rPr>
          <w:bCs/>
          <w:sz w:val="24"/>
          <w:szCs w:val="24"/>
        </w:rPr>
        <w:t xml:space="preserve">delle </w:t>
      </w:r>
      <w:r>
        <w:rPr>
          <w:bCs/>
          <w:sz w:val="24"/>
          <w:szCs w:val="24"/>
        </w:rPr>
        <w:t xml:space="preserve">cose a Israele </w:t>
      </w:r>
      <w:r w:rsidR="00C43547">
        <w:rPr>
          <w:bCs/>
          <w:sz w:val="24"/>
          <w:szCs w:val="24"/>
        </w:rPr>
        <w:t>(la</w:t>
      </w:r>
      <w:r>
        <w:rPr>
          <w:bCs/>
          <w:sz w:val="24"/>
          <w:szCs w:val="24"/>
        </w:rPr>
        <w:t xml:space="preserve"> liberazione dall’esilio) fino a quando non si sono verificate; questo perché il popolo non pensasse che queste cose fossero frutto degli idoli (v.5). Israele non ha credut</w:t>
      </w:r>
      <w:r w:rsidR="0085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che la caduta di Babilonia fosse l’</w:t>
      </w:r>
      <w:r w:rsidR="00C43547">
        <w:rPr>
          <w:bCs/>
          <w:sz w:val="24"/>
          <w:szCs w:val="24"/>
        </w:rPr>
        <w:t>inizio</w:t>
      </w:r>
      <w:r>
        <w:rPr>
          <w:bCs/>
          <w:sz w:val="24"/>
          <w:szCs w:val="24"/>
        </w:rPr>
        <w:t xml:space="preserve"> della liberazione. Qui si parla di Ciro per l’ultima volta.</w:t>
      </w:r>
      <w:r w:rsidR="00C43547">
        <w:rPr>
          <w:bCs/>
          <w:sz w:val="24"/>
          <w:szCs w:val="24"/>
        </w:rPr>
        <w:t xml:space="preserve"> La sua missione politica è conclusa (v.15) Inizia la missione spirituale del profeta-servo. (v.16).</w:t>
      </w:r>
    </w:p>
    <w:p w14:paraId="6C0621CA" w14:textId="03DAE61F" w:rsidR="00C43547" w:rsidRDefault="00C43547" w:rsidP="00AE0E3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L’invito a uscire da Babilonia è perentorio. Vuol dire che molti preferiscono rimanerci. Così il profeta</w:t>
      </w:r>
    </w:p>
    <w:p w14:paraId="7FBADDBE" w14:textId="08D20128" w:rsidR="00C43547" w:rsidRDefault="0085290E" w:rsidP="00AE0E3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C43547">
        <w:rPr>
          <w:bCs/>
          <w:sz w:val="24"/>
          <w:szCs w:val="24"/>
        </w:rPr>
        <w:t>iformula il proprio messaggio (cfr. capitoli seguenti) e invita a ripensare cosa significa</w:t>
      </w:r>
      <w:r w:rsidR="00A0183D">
        <w:rPr>
          <w:bCs/>
          <w:sz w:val="24"/>
          <w:szCs w:val="24"/>
        </w:rPr>
        <w:t xml:space="preserve"> veramente ‘che il Signore ha riscattato il suo servo Giacobbe’ (v.20)</w:t>
      </w:r>
    </w:p>
    <w:p w14:paraId="7E9E7FB9" w14:textId="77777777" w:rsidR="00AE0E36" w:rsidRPr="00AE0E36" w:rsidRDefault="00AE0E36" w:rsidP="00AE0E36">
      <w:pPr>
        <w:jc w:val="both"/>
        <w:rPr>
          <w:bCs/>
          <w:sz w:val="24"/>
          <w:szCs w:val="24"/>
        </w:rPr>
      </w:pPr>
    </w:p>
    <w:p w14:paraId="75AB9691" w14:textId="6DDBA2DC" w:rsidR="007B2E79" w:rsidRPr="00BC5B3D" w:rsidRDefault="007B2E79" w:rsidP="007B2E79">
      <w:pPr>
        <w:jc w:val="both"/>
        <w:rPr>
          <w:bCs/>
          <w:i/>
          <w:iCs/>
        </w:rPr>
      </w:pPr>
      <w:r w:rsidRPr="007B2E79">
        <w:rPr>
          <w:bCs/>
          <w:i/>
          <w:iCs/>
          <w:vertAlign w:val="superscript"/>
        </w:rPr>
        <w:t>1</w:t>
      </w:r>
      <w:r w:rsidRPr="007B2E79">
        <w:rPr>
          <w:bCs/>
          <w:i/>
          <w:iCs/>
        </w:rPr>
        <w:t> Ascoltate questo, casa di Giacobbe,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voi che siete chiamati Israele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e che traete origine dall'acqua di Giuda,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voi che giurate nel nome del Signore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e invocate il Dio d'Israele,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ma senza sincerità e senza rettitudine,</w:t>
      </w:r>
      <w:r w:rsidRPr="007B2E79">
        <w:rPr>
          <w:bCs/>
          <w:i/>
          <w:iCs/>
          <w:vertAlign w:val="superscript"/>
        </w:rPr>
        <w:t>2</w:t>
      </w:r>
      <w:r w:rsidRPr="007B2E79">
        <w:rPr>
          <w:bCs/>
          <w:i/>
          <w:iCs/>
        </w:rPr>
        <w:t>poiché prendete il nome dalla città santa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e vi appoggiate sul Dio d'Israele,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che si chiama Signore degli eserciti.</w:t>
      </w:r>
      <w:r w:rsidRPr="007B2E79">
        <w:rPr>
          <w:bCs/>
          <w:i/>
          <w:iCs/>
          <w:vertAlign w:val="superscript"/>
        </w:rPr>
        <w:t>3</w:t>
      </w:r>
      <w:r w:rsidRPr="007B2E79">
        <w:rPr>
          <w:bCs/>
          <w:i/>
          <w:iCs/>
        </w:rPr>
        <w:t>Io</w:t>
      </w:r>
      <w:r w:rsidR="00D568E6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avevo annunciato da tempo le cose passate;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erano uscite dalla mia bocca, per farle udire.</w:t>
      </w:r>
      <w:r w:rsidRPr="007B2E79">
        <w:rPr>
          <w:bCs/>
          <w:i/>
          <w:iCs/>
        </w:rPr>
        <w:br/>
        <w:t>D'improvviso io ho agito e sono accadute.</w:t>
      </w:r>
      <w:r w:rsidR="00D568E6">
        <w:rPr>
          <w:bCs/>
          <w:i/>
          <w:iCs/>
        </w:rPr>
        <w:t xml:space="preserve">  </w:t>
      </w:r>
      <w:r w:rsidRPr="007B2E79">
        <w:rPr>
          <w:bCs/>
          <w:i/>
          <w:iCs/>
          <w:vertAlign w:val="superscript"/>
        </w:rPr>
        <w:t>4</w:t>
      </w:r>
      <w:r w:rsidRPr="007B2E79">
        <w:rPr>
          <w:bCs/>
          <w:i/>
          <w:iCs/>
        </w:rPr>
        <w:t>Poiché sapevo che tu sei ostinato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e che la tua nuca è una sbarra di ferro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e la tua fronte è di bronzo,</w:t>
      </w:r>
      <w:r w:rsidRPr="007B2E79">
        <w:rPr>
          <w:bCs/>
          <w:i/>
          <w:iCs/>
          <w:vertAlign w:val="superscript"/>
        </w:rPr>
        <w:t>5</w:t>
      </w:r>
      <w:r w:rsidRPr="007B2E79">
        <w:rPr>
          <w:bCs/>
          <w:i/>
          <w:iCs/>
        </w:rPr>
        <w:t>io te le annunciai da tempo,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prima che avvenissero te le feci udire,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per timore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che dicessi: «Il mio idolo le ha fatte,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la mia statua e il simulacro da me fuso le hanno ordinate»</w:t>
      </w:r>
      <w:r w:rsidR="00D568E6">
        <w:rPr>
          <w:bCs/>
          <w:i/>
          <w:iCs/>
        </w:rPr>
        <w:t xml:space="preserve"> </w:t>
      </w:r>
      <w:r w:rsidRPr="007B2E79">
        <w:rPr>
          <w:bCs/>
          <w:i/>
          <w:iCs/>
          <w:vertAlign w:val="superscript"/>
        </w:rPr>
        <w:t>6</w:t>
      </w:r>
      <w:r w:rsidRPr="007B2E79">
        <w:rPr>
          <w:bCs/>
          <w:i/>
          <w:iCs/>
        </w:rPr>
        <w:t>Tutto questo hai udito e visto;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non vorreste testimoniarlo?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Ora ti faccio udire cose nuove e segrete,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che tu nemmeno sospetti.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  <w:vertAlign w:val="superscript"/>
        </w:rPr>
        <w:t>7</w:t>
      </w:r>
      <w:r w:rsidRPr="007B2E79">
        <w:rPr>
          <w:bCs/>
          <w:i/>
          <w:iCs/>
        </w:rPr>
        <w:t>Ora sono create e non da tempo;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prima di oggi tu non le avevi udite,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perché tu non dicessi: «Già lo sapevo».</w:t>
      </w:r>
      <w:r w:rsidRPr="007B2E79">
        <w:rPr>
          <w:bCs/>
          <w:i/>
          <w:iCs/>
          <w:vertAlign w:val="superscript"/>
        </w:rPr>
        <w:t>8</w:t>
      </w:r>
      <w:r w:rsidRPr="007B2E79">
        <w:rPr>
          <w:bCs/>
          <w:i/>
          <w:iCs/>
        </w:rPr>
        <w:t>No, tu non le avevi mai udite né sapute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né il tuo orecchio era già aperto da allora,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poiché io sapevo che sei davvero perfido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e che ti si chiama sleale fin dal seno materno.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  <w:vertAlign w:val="superscript"/>
        </w:rPr>
        <w:t>9</w:t>
      </w:r>
      <w:r w:rsidRPr="007B2E79">
        <w:rPr>
          <w:bCs/>
          <w:i/>
          <w:iCs/>
        </w:rPr>
        <w:t>Per il mio nome rinvierò il mio sdegno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per il mio onore lo frenerò a tuo riguardo,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per non annientarti.</w:t>
      </w:r>
      <w:r w:rsidRPr="007B2E79">
        <w:rPr>
          <w:bCs/>
          <w:i/>
          <w:iCs/>
          <w:vertAlign w:val="superscript"/>
        </w:rPr>
        <w:t>10</w:t>
      </w:r>
      <w:r w:rsidRPr="007B2E79">
        <w:rPr>
          <w:bCs/>
          <w:i/>
          <w:iCs/>
        </w:rPr>
        <w:t>Ecco, ti ho purificato, non come argento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ti ho provato nel crogiuolo dell'afflizione.</w:t>
      </w:r>
      <w:r w:rsidRPr="007B2E79">
        <w:rPr>
          <w:bCs/>
          <w:i/>
          <w:iCs/>
          <w:vertAlign w:val="superscript"/>
        </w:rPr>
        <w:t>11</w:t>
      </w:r>
      <w:r w:rsidRPr="007B2E79">
        <w:rPr>
          <w:bCs/>
          <w:i/>
          <w:iCs/>
        </w:rPr>
        <w:t>Per riguardo a me, per riguardo a me lo faccio;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altrimenti il mio nome verrà profanato.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Non cederò ad altri la mia gloria.</w:t>
      </w:r>
      <w:r w:rsidRPr="007B2E79">
        <w:rPr>
          <w:bCs/>
          <w:i/>
          <w:iCs/>
          <w:vertAlign w:val="superscript"/>
        </w:rPr>
        <w:t>12</w:t>
      </w:r>
      <w:r w:rsidRPr="007B2E79">
        <w:rPr>
          <w:bCs/>
          <w:i/>
          <w:iCs/>
        </w:rPr>
        <w:t>Ascoltami, Giacobbe,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Israele che ho chiamato.</w:t>
      </w:r>
      <w:r w:rsidRPr="007B2E79">
        <w:rPr>
          <w:bCs/>
          <w:i/>
          <w:iCs/>
        </w:rPr>
        <w:br/>
        <w:t>Sono io, io solo, il primo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e anche l'ultimo.</w:t>
      </w:r>
      <w:r w:rsidRPr="007B2E79">
        <w:rPr>
          <w:bCs/>
          <w:i/>
          <w:iCs/>
          <w:vertAlign w:val="superscript"/>
        </w:rPr>
        <w:t>13</w:t>
      </w:r>
      <w:r w:rsidRPr="007B2E79">
        <w:rPr>
          <w:bCs/>
          <w:i/>
          <w:iCs/>
        </w:rPr>
        <w:t>Sì, la mia mano ha posto le fondamenta della terra,</w:t>
      </w:r>
      <w:r w:rsidRPr="007B2E79">
        <w:rPr>
          <w:bCs/>
          <w:i/>
          <w:iCs/>
        </w:rPr>
        <w:br/>
        <w:t>la mia destra ha disteso i cieli.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Quando io li chiamo,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tutti insieme si presentano.</w:t>
      </w:r>
      <w:r w:rsidRPr="007B2E79">
        <w:rPr>
          <w:bCs/>
          <w:i/>
          <w:iCs/>
          <w:vertAlign w:val="superscript"/>
        </w:rPr>
        <w:t>14</w:t>
      </w:r>
      <w:r w:rsidRPr="007B2E79">
        <w:rPr>
          <w:bCs/>
          <w:i/>
          <w:iCs/>
        </w:rPr>
        <w:t>Radunatevi, tutti voi, e ascoltatemi.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Chi di essi ha predetto tali cose?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Colui che il Signore predilige compirà il suo volere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su Babilonia e, con il suo braccio, sui Caldei.</w:t>
      </w:r>
      <w:r w:rsidRPr="007B2E79">
        <w:rPr>
          <w:bCs/>
          <w:i/>
          <w:iCs/>
          <w:vertAlign w:val="superscript"/>
        </w:rPr>
        <w:t>15</w:t>
      </w:r>
      <w:r w:rsidRPr="007B2E79">
        <w:rPr>
          <w:bCs/>
          <w:i/>
          <w:iCs/>
        </w:rPr>
        <w:t>Io, io ho parlato; io l'ho chiamato,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l'ho fatto venire e ho dato successo alle sue imprese.</w:t>
      </w:r>
      <w:r w:rsidRPr="007B2E79">
        <w:rPr>
          <w:bCs/>
          <w:i/>
          <w:iCs/>
          <w:vertAlign w:val="superscript"/>
        </w:rPr>
        <w:t>16</w:t>
      </w:r>
      <w:r w:rsidRPr="007B2E79">
        <w:rPr>
          <w:bCs/>
          <w:i/>
          <w:iCs/>
        </w:rPr>
        <w:t>Avvicinatevi a me per udire questo.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Fin dal principio non ho parlato in segreto;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sin da quando questo avveniva io ero là.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Ora il Signore Dio</w:t>
      </w:r>
      <w:r w:rsidR="00BC5B3D">
        <w:rPr>
          <w:bCs/>
          <w:i/>
          <w:iCs/>
        </w:rPr>
        <w:t xml:space="preserve"> </w:t>
      </w:r>
      <w:r w:rsidRPr="007B2E79">
        <w:rPr>
          <w:bCs/>
          <w:i/>
          <w:iCs/>
        </w:rPr>
        <w:t>ha mandato me insieme con il suo spirito.</w:t>
      </w:r>
      <w:r w:rsidR="00BC5B3D">
        <w:rPr>
          <w:bCs/>
          <w:i/>
          <w:iCs/>
        </w:rPr>
        <w:t xml:space="preserve"> (</w:t>
      </w:r>
      <w:r w:rsidR="00DC0143">
        <w:rPr>
          <w:bCs/>
          <w:i/>
          <w:iCs/>
        </w:rPr>
        <w:t>Is 48</w:t>
      </w:r>
      <w:r w:rsidR="00BC5B3D">
        <w:rPr>
          <w:bCs/>
          <w:i/>
          <w:iCs/>
        </w:rPr>
        <w:t>, 1-</w:t>
      </w:r>
      <w:r w:rsidR="00DC0143">
        <w:rPr>
          <w:bCs/>
          <w:i/>
          <w:iCs/>
        </w:rPr>
        <w:t>16)</w:t>
      </w:r>
      <w:r w:rsidRPr="007B2E79">
        <w:rPr>
          <w:bCs/>
          <w:i/>
          <w:iCs/>
        </w:rPr>
        <w:br/>
      </w:r>
    </w:p>
    <w:p w14:paraId="17F077BB" w14:textId="77777777" w:rsidR="007B2E79" w:rsidRDefault="007B2E79" w:rsidP="007B2E79">
      <w:pPr>
        <w:jc w:val="both"/>
        <w:rPr>
          <w:b/>
          <w:vertAlign w:val="superscript"/>
        </w:rPr>
      </w:pPr>
    </w:p>
    <w:p w14:paraId="68551204" w14:textId="44201558" w:rsidR="00BC5B3D" w:rsidRPr="00BC5B3D" w:rsidRDefault="00BC5B3D" w:rsidP="007B2E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Meditazione.</w:t>
      </w:r>
    </w:p>
    <w:p w14:paraId="0D2DCF83" w14:textId="3A2644BF" w:rsidR="007B2E79" w:rsidRPr="007B2E79" w:rsidRDefault="007B2E79" w:rsidP="007B2E79">
      <w:pPr>
        <w:jc w:val="both"/>
        <w:rPr>
          <w:b/>
        </w:rPr>
      </w:pPr>
      <w:r w:rsidRPr="007B2E79">
        <w:rPr>
          <w:b/>
          <w:vertAlign w:val="superscript"/>
        </w:rPr>
        <w:t>17</w:t>
      </w:r>
      <w:r w:rsidRPr="007B2E79">
        <w:rPr>
          <w:b/>
        </w:rPr>
        <w:t>Dice il Signore, tuo redentore</w:t>
      </w:r>
      <w:r w:rsidR="00DC0143">
        <w:rPr>
          <w:b/>
        </w:rPr>
        <w:t xml:space="preserve">, </w:t>
      </w:r>
      <w:r w:rsidRPr="007B2E79">
        <w:rPr>
          <w:b/>
        </w:rPr>
        <w:t>il Santo d'Israele:</w:t>
      </w:r>
      <w:r w:rsidR="00DC0143">
        <w:rPr>
          <w:b/>
        </w:rPr>
        <w:t xml:space="preserve"> </w:t>
      </w:r>
      <w:r w:rsidRPr="007B2E79">
        <w:rPr>
          <w:b/>
        </w:rPr>
        <w:t>«Io sono il Signore, tuo Dio</w:t>
      </w:r>
      <w:r w:rsidR="00DC0143">
        <w:rPr>
          <w:b/>
        </w:rPr>
        <w:t xml:space="preserve"> </w:t>
      </w:r>
      <w:r w:rsidRPr="007B2E79">
        <w:rPr>
          <w:b/>
        </w:rPr>
        <w:t>che ti insegno per il tuo bene</w:t>
      </w:r>
      <w:r w:rsidR="00DC0143">
        <w:rPr>
          <w:b/>
        </w:rPr>
        <w:t xml:space="preserve">, </w:t>
      </w:r>
      <w:r w:rsidRPr="007B2E79">
        <w:rPr>
          <w:b/>
        </w:rPr>
        <w:t>che ti guido per la strada su cui devi andare.</w:t>
      </w:r>
      <w:r w:rsidRPr="007B2E79">
        <w:rPr>
          <w:b/>
          <w:vertAlign w:val="superscript"/>
        </w:rPr>
        <w:t>18</w:t>
      </w:r>
      <w:r w:rsidRPr="007B2E79">
        <w:rPr>
          <w:b/>
        </w:rPr>
        <w:t>Se avessi prestato attenzione ai miei comandi</w:t>
      </w:r>
      <w:r w:rsidR="00DC0143">
        <w:rPr>
          <w:b/>
        </w:rPr>
        <w:t xml:space="preserve">, </w:t>
      </w:r>
      <w:r w:rsidRPr="007B2E79">
        <w:rPr>
          <w:b/>
        </w:rPr>
        <w:t>il tuo benessere sarebbe come un fiume,</w:t>
      </w:r>
      <w:r w:rsidR="00DC0143">
        <w:rPr>
          <w:b/>
        </w:rPr>
        <w:t xml:space="preserve"> </w:t>
      </w:r>
      <w:r w:rsidRPr="007B2E79">
        <w:rPr>
          <w:b/>
        </w:rPr>
        <w:t>la tua giustizia come le onde del mare.</w:t>
      </w:r>
      <w:r w:rsidR="00DC0143">
        <w:rPr>
          <w:b/>
          <w:vertAlign w:val="superscript"/>
        </w:rPr>
        <w:t>19</w:t>
      </w:r>
      <w:r w:rsidRPr="007B2E79">
        <w:rPr>
          <w:b/>
        </w:rPr>
        <w:t>La tua discendenza sarebbe come la sabbia</w:t>
      </w:r>
      <w:r w:rsidR="00DC0143">
        <w:rPr>
          <w:b/>
        </w:rPr>
        <w:t xml:space="preserve"> </w:t>
      </w:r>
      <w:r w:rsidRPr="007B2E79">
        <w:rPr>
          <w:b/>
        </w:rPr>
        <w:t>e i nati dalle tue viscere come i granelli d'arena.</w:t>
      </w:r>
      <w:r w:rsidR="00DC0143">
        <w:rPr>
          <w:b/>
        </w:rPr>
        <w:t xml:space="preserve"> </w:t>
      </w:r>
      <w:r w:rsidRPr="007B2E79">
        <w:rPr>
          <w:b/>
        </w:rPr>
        <w:t>Non sarebbe mai radiato né cancellato</w:t>
      </w:r>
      <w:r w:rsidR="00DC0143">
        <w:rPr>
          <w:b/>
        </w:rPr>
        <w:t xml:space="preserve"> </w:t>
      </w:r>
      <w:r w:rsidRPr="007B2E79">
        <w:rPr>
          <w:b/>
        </w:rPr>
        <w:t>il suo nome davanti a me».</w:t>
      </w:r>
      <w:r w:rsidR="00DC0143">
        <w:rPr>
          <w:b/>
        </w:rPr>
        <w:t xml:space="preserve"> </w:t>
      </w:r>
      <w:r w:rsidRPr="007B2E79">
        <w:rPr>
          <w:b/>
          <w:vertAlign w:val="superscript"/>
        </w:rPr>
        <w:t>20</w:t>
      </w:r>
      <w:r w:rsidRPr="007B2E79">
        <w:rPr>
          <w:b/>
        </w:rPr>
        <w:t>Uscite da Babilonia,</w:t>
      </w:r>
      <w:r w:rsidR="00DC0143">
        <w:rPr>
          <w:b/>
        </w:rPr>
        <w:t xml:space="preserve"> </w:t>
      </w:r>
      <w:r w:rsidRPr="007B2E79">
        <w:rPr>
          <w:b/>
        </w:rPr>
        <w:t>fuggite dai Caldei;</w:t>
      </w:r>
      <w:r w:rsidR="00DC0143">
        <w:rPr>
          <w:b/>
        </w:rPr>
        <w:t xml:space="preserve"> </w:t>
      </w:r>
      <w:r w:rsidRPr="007B2E79">
        <w:rPr>
          <w:b/>
        </w:rPr>
        <w:t>annunciatelo con voce di gioia,</w:t>
      </w:r>
      <w:r w:rsidR="00DC0143">
        <w:rPr>
          <w:b/>
        </w:rPr>
        <w:t xml:space="preserve"> </w:t>
      </w:r>
      <w:r w:rsidRPr="007B2E79">
        <w:rPr>
          <w:b/>
        </w:rPr>
        <w:t>diffondetelo,</w:t>
      </w:r>
      <w:r w:rsidR="00DC0143">
        <w:rPr>
          <w:b/>
        </w:rPr>
        <w:t xml:space="preserve"> </w:t>
      </w:r>
      <w:r w:rsidRPr="007B2E79">
        <w:rPr>
          <w:b/>
        </w:rPr>
        <w:t>fatelo giungere fino all'estremità della terra.</w:t>
      </w:r>
      <w:r w:rsidR="00DC0143">
        <w:rPr>
          <w:b/>
        </w:rPr>
        <w:t xml:space="preserve"> </w:t>
      </w:r>
      <w:r w:rsidRPr="007B2E79">
        <w:rPr>
          <w:b/>
        </w:rPr>
        <w:t>Dite: «Il Signore ha riscattato</w:t>
      </w:r>
      <w:r w:rsidR="00DC0143">
        <w:rPr>
          <w:b/>
        </w:rPr>
        <w:t xml:space="preserve"> </w:t>
      </w:r>
      <w:r w:rsidRPr="007B2E79">
        <w:rPr>
          <w:b/>
        </w:rPr>
        <w:t>il suo servo Giacobbe».</w:t>
      </w:r>
      <w:r w:rsidRPr="007B2E79">
        <w:rPr>
          <w:b/>
          <w:vertAlign w:val="superscript"/>
        </w:rPr>
        <w:t>21</w:t>
      </w:r>
      <w:r w:rsidRPr="007B2E79">
        <w:rPr>
          <w:b/>
        </w:rPr>
        <w:t>Non soffrono la sete</w:t>
      </w:r>
      <w:r w:rsidR="00DC0143">
        <w:rPr>
          <w:b/>
        </w:rPr>
        <w:t xml:space="preserve"> </w:t>
      </w:r>
      <w:r w:rsidRPr="007B2E79">
        <w:rPr>
          <w:b/>
        </w:rPr>
        <w:t>mentre li conduce per deserti;</w:t>
      </w:r>
      <w:r w:rsidR="00DC0143">
        <w:rPr>
          <w:b/>
        </w:rPr>
        <w:t xml:space="preserve"> </w:t>
      </w:r>
      <w:r w:rsidRPr="007B2E79">
        <w:rPr>
          <w:b/>
        </w:rPr>
        <w:t>acqua dalla roccia egli fa scaturire per loro,</w:t>
      </w:r>
      <w:r w:rsidR="00DC0143">
        <w:rPr>
          <w:b/>
        </w:rPr>
        <w:t xml:space="preserve"> </w:t>
      </w:r>
      <w:r w:rsidRPr="007B2E79">
        <w:rPr>
          <w:b/>
        </w:rPr>
        <w:t>spacca la roccia,</w:t>
      </w:r>
      <w:r w:rsidR="00DC0143">
        <w:rPr>
          <w:b/>
        </w:rPr>
        <w:t xml:space="preserve"> </w:t>
      </w:r>
      <w:r w:rsidRPr="007B2E79">
        <w:rPr>
          <w:b/>
        </w:rPr>
        <w:t>sgorgano le acque.</w:t>
      </w:r>
      <w:r w:rsidRPr="007B2E79">
        <w:rPr>
          <w:b/>
          <w:vertAlign w:val="superscript"/>
        </w:rPr>
        <w:t>22</w:t>
      </w:r>
      <w:r w:rsidRPr="007B2E79">
        <w:rPr>
          <w:b/>
        </w:rPr>
        <w:t>Non c'è pace per i malvagi, dice il Signore.</w:t>
      </w:r>
      <w:r w:rsidR="00DC0143">
        <w:rPr>
          <w:b/>
        </w:rPr>
        <w:t xml:space="preserve"> (Is 48, 17-22)</w:t>
      </w:r>
    </w:p>
    <w:p w14:paraId="137B02B8" w14:textId="243326B9" w:rsidR="007B2E79" w:rsidRDefault="007B2E79" w:rsidP="007B2E79">
      <w:pPr>
        <w:jc w:val="both"/>
        <w:rPr>
          <w:b/>
        </w:rPr>
      </w:pPr>
    </w:p>
    <w:p w14:paraId="59613D74" w14:textId="2E0A061D" w:rsidR="00A0183D" w:rsidRDefault="00A0183D" w:rsidP="007B2E79">
      <w:pPr>
        <w:jc w:val="both"/>
        <w:rPr>
          <w:bCs/>
        </w:rPr>
      </w:pPr>
      <w:r>
        <w:rPr>
          <w:bCs/>
        </w:rPr>
        <w:t xml:space="preserve">Leggiamo i versetti della meditazione (vv.17-22) come il rimprovero che il Signore fa per la nostra disobbedienza. Egli ci ha indicato la strada giusta, ma noi abbiamo percorso strade sbagliate. Quale strada ci </w:t>
      </w:r>
      <w:r>
        <w:rPr>
          <w:bCs/>
        </w:rPr>
        <w:lastRenderedPageBreak/>
        <w:t xml:space="preserve">ha insegnato il Signore? Ecco il suo comando nuovo: </w:t>
      </w:r>
      <w:r w:rsidRPr="00A0183D">
        <w:rPr>
          <w:bCs/>
          <w:i/>
          <w:iCs/>
        </w:rPr>
        <w:t>‘Vi do un comandamento nuovo: che vi amiate gli uni gli altri. Come io ho amato voi, così amatevi anche voi gli uni gli altri’.</w:t>
      </w:r>
      <w:r>
        <w:rPr>
          <w:bCs/>
        </w:rPr>
        <w:t xml:space="preserve"> (Gv 13, 34).</w:t>
      </w:r>
    </w:p>
    <w:p w14:paraId="5199500A" w14:textId="485FE8A5" w:rsidR="00A0183D" w:rsidRDefault="00A0183D" w:rsidP="007B2E79">
      <w:pPr>
        <w:jc w:val="both"/>
        <w:rPr>
          <w:bCs/>
        </w:rPr>
      </w:pPr>
      <w:r>
        <w:rPr>
          <w:bCs/>
        </w:rPr>
        <w:t xml:space="preserve">Ma noi, spesso preferiamo abitare a Babilonia. </w:t>
      </w:r>
      <w:r w:rsidR="0018457D">
        <w:rPr>
          <w:bCs/>
        </w:rPr>
        <w:t>Il Signore Gesù, con il Vangelo della sua vita, annuncia il coraggio della libertà: ‘Uscite da Babilonia!’ (v.20). Babilonia è il regno della schiavitù; qui nasce un paradosso: la libertà ricercata come valore assoluto (slegato da tutti e da tutto) si rivolta e diventa una tragica schiavitù. Io penso che questo sia il dramma del nostro tempo: percorrere a perdifiato una strada in discesa verso la libertà, che poi si rivela come un carcere nel fondo dell’abisso. Ci hanno colpiti e</w:t>
      </w:r>
      <w:r w:rsidR="00B57B83">
        <w:rPr>
          <w:bCs/>
        </w:rPr>
        <w:t xml:space="preserve"> siano rimasti</w:t>
      </w:r>
      <w:r w:rsidR="0018457D">
        <w:rPr>
          <w:bCs/>
        </w:rPr>
        <w:t xml:space="preserve"> ammutoliti </w:t>
      </w:r>
      <w:r w:rsidR="00B57B83">
        <w:rPr>
          <w:bCs/>
        </w:rPr>
        <w:t xml:space="preserve">di fronte ad </w:t>
      </w:r>
      <w:r w:rsidR="0018457D">
        <w:rPr>
          <w:bCs/>
        </w:rPr>
        <w:t xml:space="preserve">alcuni </w:t>
      </w:r>
      <w:r w:rsidR="00B57B83">
        <w:rPr>
          <w:bCs/>
        </w:rPr>
        <w:t xml:space="preserve">recenti </w:t>
      </w:r>
      <w:r w:rsidR="0018457D">
        <w:rPr>
          <w:bCs/>
        </w:rPr>
        <w:t xml:space="preserve">fatti di cronaca. </w:t>
      </w:r>
      <w:r w:rsidR="00A42D59">
        <w:rPr>
          <w:bCs/>
        </w:rPr>
        <w:t>Pare che</w:t>
      </w:r>
      <w:r w:rsidR="0018457D">
        <w:rPr>
          <w:bCs/>
        </w:rPr>
        <w:t xml:space="preserve"> la donna che ha abbandonato la propria bimba </w:t>
      </w:r>
      <w:r w:rsidR="00A42D59">
        <w:rPr>
          <w:bCs/>
        </w:rPr>
        <w:t>abbia detto: ‘limitava la mia libertà’. Tragico fraintendimento dell’amore che taglia i legami per essere libero di amare come vuole. Tagliare i legami è la morte della libertà!</w:t>
      </w:r>
    </w:p>
    <w:p w14:paraId="05301F87" w14:textId="49FEBCA8" w:rsidR="00A42D59" w:rsidRDefault="00A42D59" w:rsidP="007B2E79">
      <w:pPr>
        <w:jc w:val="both"/>
        <w:rPr>
          <w:bCs/>
        </w:rPr>
      </w:pPr>
      <w:r>
        <w:rPr>
          <w:bCs/>
        </w:rPr>
        <w:t xml:space="preserve">In questi giorni spensierati (!?!) ho pensato che non </w:t>
      </w:r>
      <w:r w:rsidR="00B57B83">
        <w:rPr>
          <w:bCs/>
        </w:rPr>
        <w:t xml:space="preserve">si </w:t>
      </w:r>
      <w:r>
        <w:rPr>
          <w:bCs/>
        </w:rPr>
        <w:t xml:space="preserve">va a cercare i funghi porcini al Polo Nord…Così lo scandalo ipocrita che vuole distanziarsi da simili fatti non si rende conto che tutto ciò è frutto di un ‘clima spirituale diffuso’ che ciascuno di noi contribuisce a creare. </w:t>
      </w:r>
      <w:r w:rsidR="00C67FA2">
        <w:rPr>
          <w:bCs/>
        </w:rPr>
        <w:t>È</w:t>
      </w:r>
      <w:r>
        <w:rPr>
          <w:bCs/>
        </w:rPr>
        <w:t xml:space="preserve"> la globalizzazione dell’indifferenza. I</w:t>
      </w:r>
      <w:r w:rsidR="00C67FA2">
        <w:rPr>
          <w:bCs/>
        </w:rPr>
        <w:t>l</w:t>
      </w:r>
      <w:r>
        <w:rPr>
          <w:bCs/>
        </w:rPr>
        <w:t xml:space="preserve"> fatto</w:t>
      </w:r>
      <w:r w:rsidR="00C67FA2">
        <w:rPr>
          <w:bCs/>
        </w:rPr>
        <w:t xml:space="preserve"> che io non ammazzerei mai nessuno in uno scatto di rabbia non mi tranquillizza affatto perché avverto dentro di me la tendenza a passare accanto…senza fermarmi.  Noi abbiamo assorbito la cultura de ‘l’inferno sono gli altri’ e ancora di più la falsa idea liberale (!?!) che…’la tua libertà finisce dove incomincia quella di un altro’.</w:t>
      </w:r>
    </w:p>
    <w:p w14:paraId="72627236" w14:textId="4AED2ED7" w:rsidR="00C67FA2" w:rsidRDefault="00C67FA2" w:rsidP="007B2E79">
      <w:pPr>
        <w:jc w:val="both"/>
        <w:rPr>
          <w:bCs/>
        </w:rPr>
      </w:pPr>
      <w:r>
        <w:rPr>
          <w:bCs/>
        </w:rPr>
        <w:t>Una società senza legami è una società morta e senza futuro. Si tagliano i legami umani e si costruiscono (è inevitabile) legami con le cose mute che neppure sanno il tuo nome.  Si parla troppo di economia e così ci si lega ai soldi e al benessere. In sé nulla di male, ma…prima parliamo di amore, di libertà di pensiero, di affetto per la realtà, di imparare a guardare in faccia alle persone.</w:t>
      </w:r>
    </w:p>
    <w:p w14:paraId="082AD80F" w14:textId="1E5529BC" w:rsidR="00EC3126" w:rsidRDefault="00EC3126" w:rsidP="007B2E79">
      <w:pPr>
        <w:jc w:val="both"/>
        <w:rPr>
          <w:bCs/>
        </w:rPr>
      </w:pPr>
      <w:r>
        <w:rPr>
          <w:bCs/>
        </w:rPr>
        <w:t>Lo scandalo suscitato da persone che filmano un omicidio è ipocrita; noi facciamo questa cosa tutti i giorni quando confondiamo la realtà con la rappresentazione</w:t>
      </w:r>
      <w:r w:rsidR="00B57B83">
        <w:rPr>
          <w:bCs/>
        </w:rPr>
        <w:t xml:space="preserve"> e l</w:t>
      </w:r>
      <w:r>
        <w:rPr>
          <w:bCs/>
        </w:rPr>
        <w:t xml:space="preserve">a persona con la sua immagine. La fotografia non è la realtà ma soprattutto non </w:t>
      </w:r>
      <w:r w:rsidR="0085290E">
        <w:rPr>
          <w:bCs/>
        </w:rPr>
        <w:t xml:space="preserve">è </w:t>
      </w:r>
      <w:r w:rsidR="00B57B83">
        <w:rPr>
          <w:bCs/>
        </w:rPr>
        <w:t>a lei</w:t>
      </w:r>
      <w:r>
        <w:rPr>
          <w:bCs/>
        </w:rPr>
        <w:t xml:space="preserve"> che si può affidare l’immortalità</w:t>
      </w:r>
      <w:r w:rsidR="0085290E">
        <w:rPr>
          <w:bCs/>
        </w:rPr>
        <w:t>; al massimo si affida il ricordo</w:t>
      </w:r>
      <w:r>
        <w:rPr>
          <w:bCs/>
        </w:rPr>
        <w:t xml:space="preserve">. Se tu esisti solo quando appari </w:t>
      </w:r>
      <w:r w:rsidR="00B57B83">
        <w:rPr>
          <w:bCs/>
        </w:rPr>
        <w:t>e hai successo</w:t>
      </w:r>
      <w:r w:rsidR="0085290E">
        <w:rPr>
          <w:bCs/>
        </w:rPr>
        <w:t>,</w:t>
      </w:r>
      <w:r w:rsidR="00B57B83">
        <w:rPr>
          <w:bCs/>
        </w:rPr>
        <w:t xml:space="preserve"> </w:t>
      </w:r>
      <w:r>
        <w:rPr>
          <w:bCs/>
        </w:rPr>
        <w:t xml:space="preserve">ti esponi all’insignificanza totale. Tu esisti </w:t>
      </w:r>
      <w:r w:rsidR="00BD06C9">
        <w:rPr>
          <w:bCs/>
        </w:rPr>
        <w:t xml:space="preserve">davvero quando ti trovi </w:t>
      </w:r>
      <w:r>
        <w:rPr>
          <w:bCs/>
        </w:rPr>
        <w:t>davanti a un tu che ti riconosce e che ti ama; a te si lega e resta legato quando hai bisogno di ascolto, di amicizia; è il paradosso delle folle immerse che ‘vivono’ nei concerti…sfiorita l’emozione travolgente resta ben poco; magari solo guadagni folli per poche persone…</w:t>
      </w:r>
    </w:p>
    <w:p w14:paraId="75990448" w14:textId="56BC2043" w:rsidR="00EC3126" w:rsidRPr="00A0183D" w:rsidRDefault="00EC3126" w:rsidP="007B2E79">
      <w:pPr>
        <w:jc w:val="both"/>
        <w:rPr>
          <w:bCs/>
        </w:rPr>
      </w:pPr>
      <w:r>
        <w:rPr>
          <w:bCs/>
        </w:rPr>
        <w:t>Dobbiamo uscire da Babilonia…e in fretta.</w:t>
      </w:r>
    </w:p>
    <w:p w14:paraId="690DE417" w14:textId="77777777" w:rsidR="00B54311" w:rsidRDefault="00B54311"/>
    <w:sectPr w:rsidR="00B543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79"/>
    <w:rsid w:val="0002351C"/>
    <w:rsid w:val="001307F2"/>
    <w:rsid w:val="0018457D"/>
    <w:rsid w:val="004C6B59"/>
    <w:rsid w:val="005E53DD"/>
    <w:rsid w:val="007B2E79"/>
    <w:rsid w:val="0085290E"/>
    <w:rsid w:val="00A0183D"/>
    <w:rsid w:val="00A42D59"/>
    <w:rsid w:val="00AE0E36"/>
    <w:rsid w:val="00B54311"/>
    <w:rsid w:val="00B57B83"/>
    <w:rsid w:val="00BC5B3D"/>
    <w:rsid w:val="00BD06C9"/>
    <w:rsid w:val="00C43547"/>
    <w:rsid w:val="00C67FA2"/>
    <w:rsid w:val="00D568E6"/>
    <w:rsid w:val="00DC0143"/>
    <w:rsid w:val="00EC3126"/>
    <w:rsid w:val="00F1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6B3D"/>
  <w15:chartTrackingRefBased/>
  <w15:docId w15:val="{2FB82920-C326-4B77-A20F-C8349983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E79"/>
    <w:pPr>
      <w:suppressAutoHyphens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3262">
          <w:marLeft w:val="300"/>
          <w:marRight w:val="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10</cp:revision>
  <dcterms:created xsi:type="dcterms:W3CDTF">2022-07-02T08:07:00Z</dcterms:created>
  <dcterms:modified xsi:type="dcterms:W3CDTF">2022-08-01T05:13:00Z</dcterms:modified>
</cp:coreProperties>
</file>